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B8594" w14:textId="3A6E3B43" w:rsidR="00161C2D" w:rsidRPr="00161C2D" w:rsidRDefault="00161C2D" w:rsidP="00161C2D">
      <w:pPr>
        <w:jc w:val="center"/>
        <w:rPr>
          <w:rFonts w:asciiTheme="minorHAnsi" w:hAnsiTheme="minorHAnsi"/>
          <w:b/>
          <w:u w:val="single"/>
        </w:rPr>
      </w:pPr>
      <w:r w:rsidRPr="00161C2D">
        <w:rPr>
          <w:rFonts w:asciiTheme="minorHAnsi" w:hAnsiTheme="minorHAnsi"/>
          <w:b/>
          <w:u w:val="single"/>
        </w:rPr>
        <w:t>Motion</w:t>
      </w:r>
      <w:r w:rsidR="00F4500E">
        <w:rPr>
          <w:rFonts w:asciiTheme="minorHAnsi" w:hAnsiTheme="minorHAnsi"/>
          <w:b/>
          <w:u w:val="single"/>
        </w:rPr>
        <w:t xml:space="preserve"> # 4</w:t>
      </w:r>
    </w:p>
    <w:p w14:paraId="3E6074A1" w14:textId="77777777" w:rsidR="00161C2D" w:rsidRPr="00161C2D" w:rsidRDefault="00161C2D" w:rsidP="00161C2D">
      <w:pPr>
        <w:rPr>
          <w:rFonts w:asciiTheme="minorHAnsi" w:hAnsiTheme="minorHAnsi"/>
          <w:b/>
          <w:u w:val="single"/>
        </w:rPr>
      </w:pPr>
      <w:r w:rsidRPr="00161C2D">
        <w:rPr>
          <w:rFonts w:asciiTheme="minorHAnsi" w:hAnsiTheme="minorHAnsi"/>
          <w:b/>
          <w:u w:val="single"/>
        </w:rPr>
        <w:t>A Way Forward</w:t>
      </w:r>
    </w:p>
    <w:p w14:paraId="1567139E" w14:textId="410036DF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  <w:b/>
        </w:rPr>
        <w:t>Mover</w:t>
      </w:r>
      <w:r w:rsidRPr="00161C2D">
        <w:rPr>
          <w:rFonts w:asciiTheme="minorHAnsi" w:hAnsiTheme="minorHAnsi"/>
        </w:rPr>
        <w:t xml:space="preserve">: </w:t>
      </w:r>
      <w:r w:rsidRPr="00161C2D">
        <w:rPr>
          <w:rFonts w:asciiTheme="minorHAnsi" w:hAnsiTheme="minorHAnsi"/>
        </w:rPr>
        <w:tab/>
        <w:t>The Rt Rev’d Dr H-A Hartley</w:t>
      </w:r>
      <w:r w:rsidRPr="00161C2D">
        <w:rPr>
          <w:rFonts w:asciiTheme="minorHAnsi" w:hAnsiTheme="minorHAnsi"/>
        </w:rPr>
        <w:tab/>
      </w:r>
      <w:r w:rsidRPr="00161C2D">
        <w:rPr>
          <w:rFonts w:asciiTheme="minorHAnsi" w:hAnsiTheme="minorHAnsi"/>
          <w:b/>
        </w:rPr>
        <w:t>Seconder</w:t>
      </w:r>
      <w:r w:rsidRPr="00161C2D">
        <w:rPr>
          <w:rFonts w:asciiTheme="minorHAnsi" w:hAnsiTheme="minorHAnsi"/>
        </w:rPr>
        <w:t>: The Rev’d D</w:t>
      </w:r>
      <w:bookmarkStart w:id="0" w:name="_GoBack"/>
      <w:bookmarkEnd w:id="0"/>
      <w:r w:rsidRPr="00161C2D">
        <w:rPr>
          <w:rFonts w:asciiTheme="minorHAnsi" w:hAnsiTheme="minorHAnsi"/>
        </w:rPr>
        <w:t xml:space="preserve"> Tamihere </w:t>
      </w:r>
    </w:p>
    <w:p w14:paraId="2E6840AF" w14:textId="77777777" w:rsidR="00161C2D" w:rsidRPr="00161C2D" w:rsidRDefault="00161C2D" w:rsidP="00161C2D">
      <w:pPr>
        <w:rPr>
          <w:rFonts w:asciiTheme="minorHAnsi" w:hAnsiTheme="minorHAnsi"/>
        </w:rPr>
      </w:pPr>
    </w:p>
    <w:p w14:paraId="70863A76" w14:textId="77777777" w:rsidR="00161C2D" w:rsidRPr="00161C2D" w:rsidRDefault="00161C2D" w:rsidP="00161C2D">
      <w:pPr>
        <w:rPr>
          <w:rFonts w:asciiTheme="minorHAnsi" w:hAnsiTheme="minorHAnsi"/>
          <w:b/>
        </w:rPr>
      </w:pPr>
      <w:r w:rsidRPr="00161C2D">
        <w:rPr>
          <w:rFonts w:asciiTheme="minorHAnsi" w:hAnsiTheme="minorHAnsi"/>
          <w:b/>
        </w:rPr>
        <w:t>That this General Synod / te Hīnota Whānui 2016:</w:t>
      </w:r>
    </w:p>
    <w:p w14:paraId="687DA63E" w14:textId="77777777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 xml:space="preserve">Having been presented with the report of the </w:t>
      </w:r>
      <w:r w:rsidRPr="00161C2D">
        <w:rPr>
          <w:rFonts w:asciiTheme="minorHAnsi" w:hAnsiTheme="minorHAnsi"/>
          <w:i/>
          <w:iCs/>
        </w:rPr>
        <w:t xml:space="preserve">A Way Forward – He Anga Whakamua – Na Sala ki Liu </w:t>
      </w:r>
      <w:r w:rsidRPr="00161C2D">
        <w:rPr>
          <w:rFonts w:asciiTheme="minorHAnsi" w:hAnsiTheme="minorHAnsi"/>
        </w:rPr>
        <w:t>working group, resolves to:</w:t>
      </w:r>
    </w:p>
    <w:p w14:paraId="375F8F96" w14:textId="77777777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>receive the report;</w:t>
      </w:r>
    </w:p>
    <w:p w14:paraId="68143905" w14:textId="77777777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>accept the recommendations in the report;</w:t>
      </w:r>
    </w:p>
    <w:p w14:paraId="6ADC5240" w14:textId="77777777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>endorse in principle, for consideration, the proposed new formularies for use in public worship, and the changes to the canons of the Church set out in the report,</w:t>
      </w:r>
    </w:p>
    <w:p w14:paraId="214C4E7F" w14:textId="77777777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>forward the proposed changes to the canons of the Church to the Dioceses of New Zealand, Te Pihopatanga o Aotearoa, and the Diocese of Polynesia, and request them to advise General Synod / te Hīnota Whānui, before it meets in 2018, of their assent or otherwise to the proposed changes;</w:t>
      </w:r>
    </w:p>
    <w:p w14:paraId="076C31AF" w14:textId="77777777" w:rsidR="00161C2D" w:rsidRPr="00161C2D" w:rsidRDefault="00161C2D" w:rsidP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>and</w:t>
      </w:r>
    </w:p>
    <w:p w14:paraId="5CBACE5B" w14:textId="77777777" w:rsidR="008B39FD" w:rsidRPr="00161C2D" w:rsidRDefault="00161C2D">
      <w:pPr>
        <w:rPr>
          <w:rFonts w:asciiTheme="minorHAnsi" w:hAnsiTheme="minorHAnsi"/>
        </w:rPr>
      </w:pPr>
      <w:r w:rsidRPr="00161C2D">
        <w:rPr>
          <w:rFonts w:asciiTheme="minorHAnsi" w:hAnsiTheme="minorHAnsi"/>
        </w:rPr>
        <w:t>request that the proposed changes to the canons set out in the report be brought forward for consideration by General Synod / te Hīnota Whānui in 2018.</w:t>
      </w:r>
    </w:p>
    <w:sectPr w:rsidR="008B39FD" w:rsidRPr="00161C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2D"/>
    <w:rsid w:val="00161C2D"/>
    <w:rsid w:val="008B39FD"/>
    <w:rsid w:val="00E43D6E"/>
    <w:rsid w:val="00F4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CCE2E"/>
  <w15:chartTrackingRefBased/>
  <w15:docId w15:val="{9C48E0E2-4247-46D7-82A5-BCF430FA7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C2D"/>
    <w:rPr>
      <w:rFonts w:asciiTheme="majorHAnsi" w:hAnsiTheme="majorHAnsi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1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C2D"/>
    <w:rPr>
      <w:rFonts w:ascii="Segoe UI" w:hAnsi="Segoe UI" w:cs="Segoe UI"/>
      <w:sz w:val="18"/>
      <w:szCs w:val="1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3</cp:revision>
  <cp:lastPrinted>2016-03-15T02:02:00Z</cp:lastPrinted>
  <dcterms:created xsi:type="dcterms:W3CDTF">2016-03-15T02:00:00Z</dcterms:created>
  <dcterms:modified xsi:type="dcterms:W3CDTF">2016-03-18T02:49:00Z</dcterms:modified>
</cp:coreProperties>
</file>